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68" w:rsidRPr="00EA2D68" w:rsidRDefault="00EA2D68" w:rsidP="006479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B43EEE">
        <w:rPr>
          <w:rFonts w:ascii="Times New Roman" w:eastAsia="Times New Roman" w:hAnsi="Times New Roman" w:cs="Times New Roman"/>
          <w:b/>
          <w:i/>
          <w:sz w:val="36"/>
          <w:szCs w:val="36"/>
        </w:rPr>
        <w:t>«</w:t>
      </w:r>
      <w:r w:rsidRPr="00EA2D68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Профилактика </w:t>
      </w:r>
      <w:proofErr w:type="spellStart"/>
      <w:r w:rsidRPr="00EA2D68">
        <w:rPr>
          <w:rFonts w:ascii="Times New Roman" w:eastAsia="Times New Roman" w:hAnsi="Times New Roman" w:cs="Times New Roman"/>
          <w:b/>
          <w:i/>
          <w:sz w:val="36"/>
          <w:szCs w:val="36"/>
        </w:rPr>
        <w:t>дисграфии</w:t>
      </w:r>
      <w:proofErr w:type="spellEnd"/>
      <w:r w:rsidRPr="00EA2D68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 дошкольников с ОНР</w:t>
      </w:r>
      <w:r w:rsidRPr="00B43EEE">
        <w:rPr>
          <w:rFonts w:ascii="Times New Roman" w:eastAsia="Times New Roman" w:hAnsi="Times New Roman" w:cs="Times New Roman"/>
          <w:b/>
          <w:i/>
          <w:sz w:val="36"/>
          <w:szCs w:val="36"/>
        </w:rPr>
        <w:t>»</w:t>
      </w:r>
    </w:p>
    <w:p w:rsidR="00EA2D68" w:rsidRDefault="00EA2D68" w:rsidP="00EA2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В настоящее времян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2D68">
        <w:rPr>
          <w:rFonts w:ascii="Times New Roman" w:eastAsia="Times New Roman" w:hAnsi="Times New Roman" w:cs="Times New Roman"/>
          <w:sz w:val="28"/>
          <w:szCs w:val="28"/>
        </w:rPr>
        <w:t>иболее часто встречающийся речевой диагноз у дошкольников - общее недоразвитие речи, что говорит о недоразвитии всех систем речи, в том числе и фонематической системы, полноценное развитее которой служит основой для обучения чтению и письму.</w:t>
      </w:r>
    </w:p>
    <w:p w:rsidR="00506FA4" w:rsidRPr="00EA2D68" w:rsidRDefault="00506FA4" w:rsidP="00EA2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06FA4">
        <w:rPr>
          <w:rFonts w:ascii="Times New Roman" w:hAnsi="Times New Roman" w:cs="Times New Roman"/>
          <w:b/>
          <w:i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06FA4">
        <w:rPr>
          <w:rFonts w:ascii="Times New Roman" w:hAnsi="Times New Roman" w:cs="Times New Roman"/>
          <w:i/>
          <w:sz w:val="28"/>
          <w:szCs w:val="28"/>
        </w:rPr>
        <w:t xml:space="preserve"> это нарушение письма, проявляющееся в замене или пропуске букв, слогов, слов; соединении слов в предложении или неправильном их разделении и других видах. Если говорить простым языком, то ребёнок делает непонятные, повторяющиеся ошибки на письме, которые не устраняются без специальной коррекционной работы с логопедом.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A2D68">
        <w:rPr>
          <w:rFonts w:ascii="Times New Roman" w:eastAsia="Times New Roman" w:hAnsi="Times New Roman" w:cs="Times New Roman"/>
          <w:i/>
          <w:sz w:val="28"/>
          <w:szCs w:val="28"/>
        </w:rPr>
        <w:t>ри полноценном развитии фонематической системы, ребенок старшего дошкольного возраста должен уметь определять следующее: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- какие именно звуки (фонемы) входят в состав слова;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- сколько всего звуков в слове;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- какова последовательность звуков в слове (какой звук первый, второй, третий и т. д.);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- каково место каждого звука в слове по отношению к другим звукам этого слова.</w:t>
      </w:r>
    </w:p>
    <w:p w:rsid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Отсутствие данных умений у ребёнка, поступающего в школу, является предпосылкой для возникновения у него, во время школьного обучения, </w:t>
      </w:r>
      <w:proofErr w:type="spellStart"/>
      <w:r w:rsidRPr="00EA2D68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 на почве </w:t>
      </w:r>
      <w:proofErr w:type="spellStart"/>
      <w:r w:rsidRPr="00EA2D68">
        <w:rPr>
          <w:rFonts w:ascii="Times New Roman" w:eastAsia="Times New Roman" w:hAnsi="Times New Roman" w:cs="Times New Roman"/>
          <w:sz w:val="28"/>
          <w:szCs w:val="28"/>
        </w:rPr>
        <w:t>несформированности</w:t>
      </w:r>
      <w:proofErr w:type="spellEnd"/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 фонематического анализа и синтеза. Единственно правильный путь "борьбы" с данной формой речевой патологии – выявление и устранение предпосылок </w:t>
      </w:r>
      <w:proofErr w:type="spellStart"/>
      <w:r w:rsidRPr="00EA2D68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возрасте.</w:t>
      </w:r>
    </w:p>
    <w:p w:rsid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по формированию фонематических процессов ведётся в следующей последовательности:</w:t>
      </w:r>
    </w:p>
    <w:p w:rsidR="00506FA4" w:rsidRDefault="00506FA4" w:rsidP="00EA2D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b/>
          <w:i/>
          <w:sz w:val="28"/>
          <w:szCs w:val="28"/>
        </w:rPr>
        <w:t>I этап.</w:t>
      </w:r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фонематического слуха.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Развитие навыка узнавания неречевых звуков;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Различение одинаковых</w:t>
      </w:r>
      <w:r w:rsidR="00814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2D68">
        <w:rPr>
          <w:rFonts w:ascii="Times New Roman" w:eastAsia="Times New Roman" w:hAnsi="Times New Roman" w:cs="Times New Roman"/>
          <w:sz w:val="28"/>
          <w:szCs w:val="28"/>
        </w:rPr>
        <w:t>звукокомплексов</w:t>
      </w:r>
      <w:proofErr w:type="spellEnd"/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 по высоте, силе, тембру;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Различение слов близких по звуковому составу;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Дифференциация фонем;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Дифференциация слогов.</w:t>
      </w:r>
    </w:p>
    <w:p w:rsidR="00506FA4" w:rsidRDefault="00506FA4" w:rsidP="00EA2D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II этап. </w:t>
      </w:r>
      <w:r w:rsidRPr="00EA2D68">
        <w:rPr>
          <w:rFonts w:ascii="Times New Roman" w:eastAsia="Times New Roman" w:hAnsi="Times New Roman" w:cs="Times New Roman"/>
          <w:sz w:val="28"/>
          <w:szCs w:val="28"/>
        </w:rPr>
        <w:t>Развитие навыков звукового анализа и синтеза.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Определение порядка звуков в слове;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Выделение отдельных звуков из состава слова;</w:t>
      </w:r>
    </w:p>
    <w:p w:rsidR="00EA2D68" w:rsidRPr="00EA2D68" w:rsidRDefault="00EA2D68" w:rsidP="00EA2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Различение звуков по их качественным характеристикам (гласный-согласный, глухой – звонкий, твёрдый – мягкий);</w:t>
      </w:r>
    </w:p>
    <w:p w:rsidR="00EA2D68" w:rsidRDefault="00EA2D68" w:rsidP="00506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Построение моделей (схем) слов.</w:t>
      </w:r>
    </w:p>
    <w:p w:rsidR="00EA2D68" w:rsidRPr="00EA2D68" w:rsidRDefault="00506FA4" w:rsidP="00506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B43EEE">
        <w:rPr>
          <w:rFonts w:ascii="Times New Roman" w:eastAsia="Times New Roman" w:hAnsi="Times New Roman" w:cs="Times New Roman"/>
          <w:b/>
          <w:i/>
          <w:sz w:val="36"/>
          <w:szCs w:val="36"/>
        </w:rPr>
        <w:lastRenderedPageBreak/>
        <w:t xml:space="preserve">«Игры и упражнения для устранения  предпосылок </w:t>
      </w:r>
      <w:proofErr w:type="spellStart"/>
      <w:r w:rsidRPr="00B43EEE">
        <w:rPr>
          <w:rFonts w:ascii="Times New Roman" w:eastAsia="Times New Roman" w:hAnsi="Times New Roman" w:cs="Times New Roman"/>
          <w:b/>
          <w:i/>
          <w:sz w:val="36"/>
          <w:szCs w:val="36"/>
        </w:rPr>
        <w:t>дисграфии</w:t>
      </w:r>
      <w:proofErr w:type="spellEnd"/>
      <w:r w:rsidRPr="00B43EEE">
        <w:rPr>
          <w:rFonts w:ascii="Times New Roman" w:eastAsia="Times New Roman" w:hAnsi="Times New Roman" w:cs="Times New Roman"/>
          <w:b/>
          <w:i/>
          <w:sz w:val="36"/>
          <w:szCs w:val="36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0"/>
        <w:gridCol w:w="4020"/>
        <w:gridCol w:w="4021"/>
        <w:gridCol w:w="4021"/>
      </w:tblGrid>
      <w:tr w:rsidR="00506FA4" w:rsidTr="00023B8C">
        <w:trPr>
          <w:trHeight w:val="2600"/>
        </w:trPr>
        <w:tc>
          <w:tcPr>
            <w:tcW w:w="4020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«Гласный звук услышат ушки, мяч взлетает над макушкой».</w:t>
            </w:r>
          </w:p>
          <w:p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Взрослый </w:t>
            </w: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произносит звуки, ребёнку необходимо поднять мячик над головой, как только он услышит гласный звук.</w:t>
            </w:r>
          </w:p>
        </w:tc>
        <w:tc>
          <w:tcPr>
            <w:tcW w:w="4020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«Мячик поймал, звук назвал»</w:t>
            </w:r>
          </w:p>
          <w:p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Взрослый</w:t>
            </w: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бросает мяч, называя слово, ребёнку необходимо назвать первый или последний звук в слове (в зависимости от задания) и вернуть мяч логопеду.</w:t>
            </w:r>
          </w:p>
        </w:tc>
        <w:tc>
          <w:tcPr>
            <w:tcW w:w="4021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«Сигнальщики»</w:t>
            </w:r>
          </w:p>
          <w:p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Взрослый</w:t>
            </w: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произносит слова, ребёнок показывает зелёный сигнал, если слышит заданный твёрдый звук и зелёный, если мягкий.</w:t>
            </w:r>
          </w:p>
        </w:tc>
        <w:tc>
          <w:tcPr>
            <w:tcW w:w="4021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«Подари картинки»</w:t>
            </w:r>
          </w:p>
          <w:p w:rsidR="00506FA4" w:rsidRPr="00EA2D68" w:rsidRDefault="00506FA4" w:rsidP="00506F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Ребёнку даётся задание раздать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названии которых есть любимые звуки персонажей.</w:t>
            </w:r>
          </w:p>
          <w:p w:rsidR="00506FA4" w:rsidRPr="00506FA4" w:rsidRDefault="00506FA4" w:rsidP="00506F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A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р. - Лошадке со звуком «Л», </w:t>
            </w:r>
            <w:proofErr w:type="spellStart"/>
            <w:r w:rsidRPr="00EA2D68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Рычалке</w:t>
            </w:r>
            <w:proofErr w:type="spellEnd"/>
            <w:r w:rsidRPr="00EA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звуком «Р»).</w:t>
            </w:r>
          </w:p>
        </w:tc>
      </w:tr>
      <w:tr w:rsidR="00506FA4" w:rsidTr="00023B8C">
        <w:trPr>
          <w:trHeight w:val="3503"/>
        </w:trPr>
        <w:tc>
          <w:tcPr>
            <w:tcW w:w="4020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«Отправь картинки в путешествие»</w:t>
            </w:r>
          </w:p>
          <w:p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Ребёнок располагает картинки в вагонах паровозика в зависимости от позиции заданного звука в слове. Если звук стоит в начале слова – то картинка помещается в первый вагон, в середине – во второй, в конце –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последний.</w:t>
            </w:r>
          </w:p>
        </w:tc>
        <w:tc>
          <w:tcPr>
            <w:tcW w:w="4020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«Собери ромашку»</w:t>
            </w:r>
          </w:p>
          <w:p w:rsidR="00506FA4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Ребёнку необходимо собрать лепесточки для цветка, но только те, на которых есть картинки, в названии которых есть заданный звук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1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«Собери яблоки в корзину»</w:t>
            </w:r>
          </w:p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Ребёнку необходимо положить в корзину только те яблоки, на которых есть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названии которых есть заданный звук.</w:t>
            </w:r>
          </w:p>
          <w:p w:rsidR="00506FA4" w:rsidRPr="00EA2D68" w:rsidRDefault="00506FA4" w:rsidP="00506F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21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«Построй дом»</w:t>
            </w:r>
          </w:p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Ребёнку предлагается построить из кубиков дом, но для постройки выбирать только те кубики, на которых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названии которых есть необходимый звук.</w:t>
            </w:r>
          </w:p>
          <w:p w:rsid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06FA4" w:rsidTr="00023B8C">
        <w:trPr>
          <w:trHeight w:val="1866"/>
        </w:trPr>
        <w:tc>
          <w:tcPr>
            <w:tcW w:w="4020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«Наряди ёлочку»</w:t>
            </w:r>
          </w:p>
          <w:p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Ребёнку предлагается нарядить ёлочку, выбирая украшения с заданным звуком.</w:t>
            </w:r>
          </w:p>
        </w:tc>
        <w:tc>
          <w:tcPr>
            <w:tcW w:w="4020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«Рыбалка»</w:t>
            </w:r>
          </w:p>
          <w:p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Ребёнок ловит только тех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рыбок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которых есть картинки в названии которых есть нужный звук.</w:t>
            </w:r>
          </w:p>
        </w:tc>
        <w:tc>
          <w:tcPr>
            <w:tcW w:w="4021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«Рассели картинки»</w:t>
            </w:r>
          </w:p>
          <w:p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располагает картинки в зависимости от позиции заданного звука в слове.</w:t>
            </w:r>
          </w:p>
        </w:tc>
        <w:tc>
          <w:tcPr>
            <w:tcW w:w="4021" w:type="dxa"/>
          </w:tcPr>
          <w:p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Замок звуков».</w:t>
            </w:r>
          </w:p>
          <w:p w:rsidR="00506FA4" w:rsidRPr="00506FA4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расселяет картинки в башни замка в зависимости от того какой гласный звук он слышит в названии картинки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3EEE" w:rsidRDefault="00506FA4" w:rsidP="0050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i/>
          <w:sz w:val="28"/>
          <w:szCs w:val="28"/>
        </w:rPr>
        <w:t>Очень хорошо зарекомендовали себя компьютерные игры и презентации. Они помогают усилить интерес ребёнка к занятиям, разнообразить их и сделать более современными.</w:t>
      </w:r>
    </w:p>
    <w:p w:rsidR="00EA2D68" w:rsidRDefault="00EA2D68"/>
    <w:p w:rsidR="00EA2D68" w:rsidRDefault="00EA2D68">
      <w:bookmarkStart w:id="0" w:name="_GoBack"/>
      <w:bookmarkEnd w:id="0"/>
    </w:p>
    <w:sectPr w:rsidR="00EA2D68" w:rsidSect="00B43EEE">
      <w:pgSz w:w="16838" w:h="11906" w:orient="landscape"/>
      <w:pgMar w:top="282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7085"/>
    <w:multiLevelType w:val="multilevel"/>
    <w:tmpl w:val="CA8C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2D68"/>
    <w:rsid w:val="00023B8C"/>
    <w:rsid w:val="00306052"/>
    <w:rsid w:val="00506FA4"/>
    <w:rsid w:val="00647918"/>
    <w:rsid w:val="006922E3"/>
    <w:rsid w:val="00814631"/>
    <w:rsid w:val="00847880"/>
    <w:rsid w:val="008C33E5"/>
    <w:rsid w:val="00B43EEE"/>
    <w:rsid w:val="00EA2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80"/>
  </w:style>
  <w:style w:type="paragraph" w:styleId="1">
    <w:name w:val="heading 1"/>
    <w:basedOn w:val="a"/>
    <w:link w:val="10"/>
    <w:uiPriority w:val="9"/>
    <w:qFormat/>
    <w:rsid w:val="00EA2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2D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EA2D68"/>
    <w:rPr>
      <w:color w:val="0000FF"/>
      <w:u w:val="single"/>
    </w:rPr>
  </w:style>
  <w:style w:type="paragraph" w:customStyle="1" w:styleId="la-93-r0qcfhm6tgla-mediadesc">
    <w:name w:val="la-93-r0qcfhm6tgla-media__desc"/>
    <w:basedOn w:val="a"/>
    <w:rsid w:val="00EA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-93-wz5opaiq93la-mediadesc">
    <w:name w:val="la-93-wz5opaiq93la-media__desc"/>
    <w:basedOn w:val="a"/>
    <w:rsid w:val="00EA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06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6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8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0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58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9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62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21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3469-04F5-4409-B5FF-857014F4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2020-02-02T14:32:00Z</cp:lastPrinted>
  <dcterms:created xsi:type="dcterms:W3CDTF">2020-02-02T14:08:00Z</dcterms:created>
  <dcterms:modified xsi:type="dcterms:W3CDTF">2026-05-21T17:21:00Z</dcterms:modified>
</cp:coreProperties>
</file>