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48B5" w14:textId="77777777" w:rsidR="0084280D" w:rsidRPr="00D237DA" w:rsidRDefault="0084280D" w:rsidP="0084280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Памятка для супруги/родственников военнослужащего, вернувшегося из боевых действий</w:t>
      </w:r>
    </w:p>
    <w:p w14:paraId="38081E5F" w14:textId="77777777" w:rsidR="0084280D" w:rsidRPr="002A10B3" w:rsidRDefault="0084280D" w:rsidP="0084280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81FB74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1. Первые дни после возвращения</w:t>
      </w:r>
    </w:p>
    <w:p w14:paraId="57985BEB" w14:textId="77777777" w:rsidR="0084280D" w:rsidRPr="002A10B3" w:rsidRDefault="0084280D" w:rsidP="0084280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 перегружайте военнослужащего информацией и бытовыми проблемами сразу после его возвращения. Позвольте ему адаптироваться к мирной жизни.</w:t>
      </w:r>
    </w:p>
    <w:p w14:paraId="0B0B2ADA" w14:textId="77777777" w:rsidR="0084280D" w:rsidRPr="002A10B3" w:rsidRDefault="0084280D" w:rsidP="0084280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Подготовьтесь к встрече военнослужащего, расширьте свою информированность. Существует много источников информации о том, как меняются люди, прошедшие боевые действия. Они возвращаются другими, к этим изменениям нужно быть готовыми. Встречайте военнослужащего как героя.</w:t>
      </w:r>
    </w:p>
    <w:p w14:paraId="4677B6ED" w14:textId="77777777" w:rsidR="0084280D" w:rsidRPr="002A10B3" w:rsidRDefault="0084280D" w:rsidP="0084280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Ограничьте доступ к новостным СМИ, чтобы минимизировать воздействие негативной информации.</w:t>
      </w:r>
    </w:p>
    <w:p w14:paraId="79B171BE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2. Поддержка и понимание</w:t>
      </w:r>
    </w:p>
    <w:p w14:paraId="27658973" w14:textId="77777777" w:rsidR="0084280D" w:rsidRPr="002A10B3" w:rsidRDefault="0084280D" w:rsidP="0084280D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Помните, что военнослужащий, вернувшийся из зоны боевых действий, — это другой человек. Он получил уникальный опыт, который нужно принять вместе с его новыми взглядами, знакомствами, проблемами, страхами и возможными проявлениями агрессии. Возвращение к мирной жизни может затянуться, но без любви, заботы, тепла и, самое главное, принятия семьи оно станет практически невозможным.</w:t>
      </w:r>
    </w:p>
    <w:p w14:paraId="7D56CB54" w14:textId="77777777" w:rsidR="0084280D" w:rsidRPr="002A10B3" w:rsidRDefault="0084280D" w:rsidP="0084280D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Подготовьтесь к тому, что ваш близкий человек изменился под воздействием пережитого опыта. Проявите терпение, принятие и поддержку.</w:t>
      </w:r>
    </w:p>
    <w:p w14:paraId="05C34B75" w14:textId="77777777" w:rsidR="0084280D" w:rsidRDefault="0084280D" w:rsidP="0084280D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Оказывайте помощь и поддержку не только ему, но и другим ветеранам, участвуя в общественных инициативах, волонтерских движениях, помогая в госпиталях и социальных учреждениях.</w:t>
      </w:r>
    </w:p>
    <w:p w14:paraId="298FB2C5" w14:textId="77777777" w:rsidR="0084280D" w:rsidRDefault="0084280D" w:rsidP="0084280D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68A927A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0327762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3. Психологическая адаптация</w:t>
      </w:r>
    </w:p>
    <w:p w14:paraId="1B1AC711" w14:textId="77777777" w:rsidR="0084280D" w:rsidRPr="002A10B3" w:rsidRDefault="0084280D" w:rsidP="0084280D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Примите тот факт, что возвращение к гражданской жизни – длительный процесс, требующий любви, заботы и терпения со стороны семьи.</w:t>
      </w:r>
    </w:p>
    <w:p w14:paraId="6D539032" w14:textId="77777777" w:rsidR="0084280D" w:rsidRPr="002A10B3" w:rsidRDefault="0084280D" w:rsidP="0084280D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Поддерживайте семейные традиции и ритуалы. Совместное празднование дней рождений, походы в магазин, отправка позитивных сообщений друг другу в течение дня — всё это поможет восстановить семейные связи.</w:t>
      </w:r>
    </w:p>
    <w:p w14:paraId="39CFB0C5" w14:textId="77777777" w:rsidR="0084280D" w:rsidRPr="002A10B3" w:rsidRDefault="0084280D" w:rsidP="0084280D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Осознавайте, что он стал сильнее и мудрее, но может испытывать внутренний конфликт. Напоминайте ему, что он важен и нужен вам</w:t>
      </w:r>
    </w:p>
    <w:p w14:paraId="6FBD50E7" w14:textId="77777777" w:rsidR="0084280D" w:rsidRPr="00D237DA" w:rsidRDefault="0084280D" w:rsidP="0084280D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Обязательно попросите близкого человека рассказать, какие явления могут быть для него триггером, который напоминает о психотравме: определенные предметы, звуки, запахи, прикосновения, визуальные образы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>Меня пугают фильмы и сериалы, где слышны звуки выстрелов, Мне неприятно, когда ко мне подходят сзади, Мне некомфортно оставаться в темноте, Я люблю, когда все двери надежно заперты., Мне не нравятся сюрпризы: спонтанные встречи с друзьями, гости без предупреждения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Выработайте алгоритмы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поведения в таких ситуациях: 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>например, можно предупреждать сначала вслух, что Вы собираетесь зайти в комнату, а только потом заходить.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</w:p>
    <w:p w14:paraId="4CD597DE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92FF37E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4. Общение и доверие</w:t>
      </w:r>
    </w:p>
    <w:p w14:paraId="7F9D0C6D" w14:textId="77777777" w:rsidR="0084280D" w:rsidRPr="002A10B3" w:rsidRDefault="0084280D" w:rsidP="0084280D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 избегайте общения, даже если темы, которые он поднимает, кажутся вам сложными. Закрытость и отказ слушать могут усугубить его психологическое состояние.</w:t>
      </w:r>
    </w:p>
    <w:p w14:paraId="46F2A1C4" w14:textId="77777777" w:rsidR="0084280D" w:rsidRDefault="0084280D" w:rsidP="0084280D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Дом должен стать для него местом безопасности и принятия, где он сможет раскрыться и чувствовать поддержку.</w:t>
      </w:r>
    </w:p>
    <w:p w14:paraId="308C8F05" w14:textId="77777777" w:rsidR="0084280D" w:rsidRDefault="0084280D" w:rsidP="0084280D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068E33CC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534B2E5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5. Включение в повседневную жизнь</w:t>
      </w:r>
    </w:p>
    <w:p w14:paraId="31BFDB1A" w14:textId="77777777" w:rsidR="0084280D" w:rsidRPr="002A10B3" w:rsidRDefault="0084280D" w:rsidP="0084280D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Помогайте ему почувствовать себя нужным в семье и обществе, вовлекая в бытовые дела и совместные мероприятия.</w:t>
      </w:r>
    </w:p>
    <w:p w14:paraId="28453B1B" w14:textId="77777777" w:rsidR="0084280D" w:rsidRPr="002A10B3" w:rsidRDefault="0084280D" w:rsidP="0084280D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 ставьте его в позицию беспомощности: он должен ощущать свою значимость в мирной жизни, а не только на поле боя.</w:t>
      </w:r>
    </w:p>
    <w:p w14:paraId="02F9394E" w14:textId="77777777" w:rsidR="0084280D" w:rsidRPr="002A10B3" w:rsidRDefault="0084280D" w:rsidP="0084280D">
      <w:pPr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Поддерживайте режим дня. У военнослужащего может быть нарушен сон. Постепенно возвращайтесь к нормальному для мирной жизни режиму сна и бодрствования.</w:t>
      </w:r>
    </w:p>
    <w:p w14:paraId="2E18052F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6. Отношения с детьми</w:t>
      </w:r>
    </w:p>
    <w:p w14:paraId="6A8B971E" w14:textId="77777777" w:rsidR="0084280D" w:rsidRPr="002A10B3" w:rsidRDefault="0084280D" w:rsidP="0084280D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Военнослужащий может первое время дистанцироваться не только от супруги, но и от детей, родственников, знакомых. Детям нужно объяснить, что изменения временные, что нужно быть внимательнее к отцу. Родственникам и знакомым нужно проявить терпение, уважение и признание заслуг военнослужащего.</w:t>
      </w:r>
    </w:p>
    <w:p w14:paraId="08314FD7" w14:textId="77777777" w:rsidR="0084280D" w:rsidRPr="002A10B3" w:rsidRDefault="0084280D" w:rsidP="0084280D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Если нет проявлений агрессии, не отгораживайте детей от отца. Дети могут стать важным связующим звеном между ним и реальностью.</w:t>
      </w:r>
    </w:p>
    <w:p w14:paraId="66D09AD5" w14:textId="77777777" w:rsidR="0084280D" w:rsidRPr="002A10B3" w:rsidRDefault="0084280D" w:rsidP="0084280D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Помните, что дети понимают больше, чем кажется, и их сопереживание может стать источником эмоциональной поддержки для бойца.</w:t>
      </w:r>
    </w:p>
    <w:p w14:paraId="6BD0D244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7. Восстановление близких  отношений</w:t>
      </w:r>
    </w:p>
    <w:p w14:paraId="451F6254" w14:textId="77777777" w:rsidR="0084280D" w:rsidRPr="002A10B3" w:rsidRDefault="0084280D" w:rsidP="0084280D">
      <w:pPr>
        <w:numPr>
          <w:ilvl w:val="0"/>
          <w:numId w:val="7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Непереносимость физических контактов. Вернувшиеся военнослужащие могут избегать объятий и прикосновений, так как опасаются удара в спину в прямом смысле. Не подходите к нему быстро со спины, лучше сначала заговорите, а потом уже приближайтесь. Если он не против, обнимайте его чаще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00C1272" w14:textId="77777777" w:rsidR="0084280D" w:rsidRPr="002A10B3" w:rsidRDefault="0084280D" w:rsidP="0084280D">
      <w:pPr>
        <w:numPr>
          <w:ilvl w:val="0"/>
          <w:numId w:val="7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Учитывайте, что сексуальное влечение может измениться. Постепенно помогайте ему осознать, что угроза миновала и он может чувствовать себя в безопасности.</w:t>
      </w:r>
    </w:p>
    <w:p w14:paraId="4A2C88C3" w14:textId="77777777" w:rsidR="0084280D" w:rsidRPr="002A10B3" w:rsidRDefault="0084280D" w:rsidP="0084280D">
      <w:pPr>
        <w:numPr>
          <w:ilvl w:val="0"/>
          <w:numId w:val="7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Если он избегает физических контактов, будьте терпеливы, давайте ему время на восстановление доверия и комфорта.</w:t>
      </w:r>
    </w:p>
    <w:p w14:paraId="29878984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8. Проявления агрессии</w:t>
      </w:r>
    </w:p>
    <w:p w14:paraId="4FB35D47" w14:textId="77777777" w:rsidR="0084280D" w:rsidRPr="002A10B3" w:rsidRDefault="0084280D" w:rsidP="0084280D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Если военнослужащий сдерживал эмоции, но затем внезапно выходит из себя, удалите из его досягаемости потенциально опасные предметы.</w:t>
      </w:r>
    </w:p>
    <w:p w14:paraId="2F0E3BD8" w14:textId="77777777" w:rsidR="0084280D" w:rsidRPr="002A10B3" w:rsidRDefault="0084280D" w:rsidP="0084280D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В случае словесной агрессии сохраняйте спокойствие, не отвечайте агрессией на агрессию. Дайте понять, что вы понимаете его состояние или готовы понять.</w:t>
      </w:r>
    </w:p>
    <w:p w14:paraId="501A9925" w14:textId="77777777" w:rsidR="0084280D" w:rsidRPr="002A10B3" w:rsidRDefault="0084280D" w:rsidP="0084280D">
      <w:pPr>
        <w:numPr>
          <w:ilvl w:val="0"/>
          <w:numId w:val="8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Если агрессия сопровождается злоупотреблением алкоголем, незамедлительно обратитесь за профессиональной помощью.</w:t>
      </w:r>
    </w:p>
    <w:p w14:paraId="27720BD1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9. Проблемы с алкоголем и ПАВ</w:t>
      </w:r>
    </w:p>
    <w:p w14:paraId="5D3C0F90" w14:textId="77777777" w:rsidR="0084280D" w:rsidRPr="002A10B3" w:rsidRDefault="0084280D" w:rsidP="0084280D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Если военнослужащий употребляет алкоголь в течение нескольких дней подряд, это может свидетельствовать о формирующейся зависимости. В таком случае необходима помощь нарколога или психотерапевта.</w:t>
      </w:r>
    </w:p>
    <w:p w14:paraId="642E01D2" w14:textId="77777777" w:rsidR="0084280D" w:rsidRPr="002A10B3" w:rsidRDefault="0084280D" w:rsidP="0084280D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Развитие зависимости требует медицинского и психологического вмешательства, не откладывайте обращение к специалистам.</w:t>
      </w:r>
    </w:p>
    <w:p w14:paraId="5408AE74" w14:textId="77777777" w:rsidR="0084280D" w:rsidRPr="002A10B3" w:rsidRDefault="0084280D" w:rsidP="0084280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10. Поиск психологической помощи</w:t>
      </w:r>
    </w:p>
    <w:p w14:paraId="6C1977D2" w14:textId="77777777" w:rsidR="0084280D" w:rsidRPr="002A10B3" w:rsidRDefault="0084280D" w:rsidP="0084280D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Восприятие мира в «черно-белых» тонах. Военнослужащие могут остро реагировать на несправедливость, проявлять агрессию. Если такие проявления не исчезают в течение двух месяцев, следует обратиться за помощью.</w:t>
      </w:r>
    </w:p>
    <w:p w14:paraId="2816B1C5" w14:textId="77777777" w:rsidR="0084280D" w:rsidRPr="002A10B3" w:rsidRDefault="0084280D" w:rsidP="0084280D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Если ночью мужу снится кошмар, не будите его резко. Это может вызвать защитную реакцию, которая может быть агрессивной. После такого сна в течение дня человек может быть резким и раздражительным</w:t>
      </w:r>
    </w:p>
    <w:p w14:paraId="09AE9D6C" w14:textId="77777777" w:rsidR="0084280D" w:rsidRPr="002A10B3" w:rsidRDefault="0084280D" w:rsidP="0084280D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Если военнослужащий отказывается идти к психологу, попробуйте создать ситуацию, при которой в вашем окружении появится человек, способный установить с ним доверительные отношения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(например, обратиться за помощью к его сослуживцам).</w:t>
      </w:r>
    </w:p>
    <w:p w14:paraId="0AD9FD52" w14:textId="77777777" w:rsidR="0084280D" w:rsidRPr="002A10B3" w:rsidRDefault="0084280D" w:rsidP="0084280D">
      <w:pPr>
        <w:numPr>
          <w:ilvl w:val="0"/>
          <w:numId w:val="10"/>
        </w:numPr>
        <w:spacing w:after="0" w:line="360" w:lineRule="auto"/>
        <w:ind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При необходимости предоставьте ему контакты анонимных психологических служб и телефонов доверия.</w:t>
      </w:r>
    </w:p>
    <w:p w14:paraId="67D7F865" w14:textId="77777777" w:rsidR="0084280D" w:rsidRPr="002A10B3" w:rsidRDefault="0084280D" w:rsidP="0084280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3613114" w14:textId="77777777" w:rsidR="0084280D" w:rsidRPr="00D237DA" w:rsidRDefault="0084280D" w:rsidP="0084280D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Отдельно стоит проводить </w:t>
      </w:r>
      <w:proofErr w:type="spellStart"/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психопросвещение</w:t>
      </w:r>
      <w:proofErr w:type="spellEnd"/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относительно симптомов ПТСР, как общаться с военнослужащим с признаками ПТСР.</w:t>
      </w:r>
    </w:p>
    <w:p w14:paraId="22A4A5CF" w14:textId="77777777" w:rsidR="0084280D" w:rsidRPr="002A10B3" w:rsidRDefault="0084280D" w:rsidP="0084280D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A10B3">
        <w:rPr>
          <w:rFonts w:ascii="Times New Roman" w:hAnsi="Times New Roman"/>
          <w:b/>
          <w:bCs/>
          <w:color w:val="000000" w:themeColor="text1"/>
          <w:sz w:val="28"/>
          <w:szCs w:val="28"/>
        </w:rPr>
        <w:t>Памятка для родственников человека с ПТСР</w:t>
      </w:r>
    </w:p>
    <w:p w14:paraId="2179AC00" w14:textId="77777777" w:rsidR="0084280D" w:rsidRDefault="0084280D" w:rsidP="0084280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 осуждайте состояние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Посттравматическое стрессовое расстройство (ПТСР) – это не проявление слабости, а последствие чрезмерной психической нагрузки. Человек не выбирает испытывать страх, тревогу или замкнутость, и ему необходимо время на восстановление. Фразы вроде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«Соберись, будь сильнее!»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«Забудь, двигайся дальше!»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 не помогут, а лишь усилят стресс и чувство вины.</w:t>
      </w:r>
    </w:p>
    <w:p w14:paraId="53C83F82" w14:textId="77777777" w:rsidR="0084280D" w:rsidRDefault="0084280D" w:rsidP="0084280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 настаивайте на разговоре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>Не пытайтесь заставить человека рассказывать о пережитом, если он не готов. Воспоминания могут быть слишком болезненными, и давление с вашей стороны лишь усилит тревогу. Вместо этого дайте понять, что вы всегда готовы его выслушать, когда он  сам будет к этому готов.</w:t>
      </w:r>
    </w:p>
    <w:p w14:paraId="44395151" w14:textId="77777777" w:rsidR="0084280D" w:rsidRDefault="0084280D" w:rsidP="0084280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Будьте внимательным слушателем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Если человек решил поделиться своими переживаниями, важно выслушать его без </w:t>
      </w:r>
      <w:proofErr w:type="spellStart"/>
      <w:r w:rsidRPr="00D237DA">
        <w:rPr>
          <w:rFonts w:ascii="Times New Roman" w:hAnsi="Times New Roman"/>
          <w:color w:val="000000" w:themeColor="text1"/>
          <w:sz w:val="28"/>
          <w:szCs w:val="28"/>
        </w:rPr>
        <w:t>перебиваний</w:t>
      </w:r>
      <w:proofErr w:type="spellEnd"/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 и советов. Не пытайтесь анализировать его поступки или предлагать альтернативные решения (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«Ты мог бы поступить иначе...»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). Не стоит и прерывать рассказ словами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«Хватит, не думай об этом»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 – повторение воспоминаний помогает психике адаптироваться к травме.</w:t>
      </w:r>
    </w:p>
    <w:p w14:paraId="65F16A43" w14:textId="77777777" w:rsidR="0084280D" w:rsidRDefault="0084280D" w:rsidP="0084280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Создавайте атмосферу доверия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Пережитый опыт может шокировать вас, но важно не выражать осуждения и не навязывать человеку, что он «должен» чувствовать. Избегайте фраз вроде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«Ты не должен так думать»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«Ты обязан радоваться, что все позади»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86845F" w14:textId="77777777" w:rsidR="0084280D" w:rsidRPr="00D237DA" w:rsidRDefault="0084280D" w:rsidP="0084280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7D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 обесценивайте пережитое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Фразы типа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«Я тебя понимаю»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 xml:space="preserve"> могут показаться поддержкой, но для человека с ПТСР это звучит как обесценивание боли. Вместо этого лучше сказать: </w:t>
      </w:r>
      <w:r w:rsidRPr="00D237DA">
        <w:rPr>
          <w:rFonts w:ascii="Times New Roman" w:hAnsi="Times New Roman"/>
          <w:i/>
          <w:iCs/>
          <w:color w:val="000000" w:themeColor="text1"/>
          <w:sz w:val="28"/>
          <w:szCs w:val="28"/>
        </w:rPr>
        <w:t>«Я не могу представить, что ты пережил, но я рядом и готов помочь»</w:t>
      </w:r>
      <w:r w:rsidRPr="00D237DA">
        <w:rPr>
          <w:rFonts w:ascii="Times New Roman" w:hAnsi="Times New Roman"/>
          <w:color w:val="000000" w:themeColor="text1"/>
          <w:sz w:val="28"/>
          <w:szCs w:val="28"/>
        </w:rPr>
        <w:t>. Это даст понять, что вы уважаете его чувства и готовы поддерживать.</w:t>
      </w:r>
    </w:p>
    <w:p w14:paraId="07855E85" w14:textId="77777777" w:rsidR="00700CF7" w:rsidRDefault="00700CF7"/>
    <w:sectPr w:rsidR="0070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3E4"/>
    <w:multiLevelType w:val="multilevel"/>
    <w:tmpl w:val="3AF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9A2"/>
    <w:multiLevelType w:val="multilevel"/>
    <w:tmpl w:val="168E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6C34"/>
    <w:multiLevelType w:val="multilevel"/>
    <w:tmpl w:val="88E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F212A"/>
    <w:multiLevelType w:val="multilevel"/>
    <w:tmpl w:val="E6B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449C1"/>
    <w:multiLevelType w:val="multilevel"/>
    <w:tmpl w:val="741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11B6E"/>
    <w:multiLevelType w:val="multilevel"/>
    <w:tmpl w:val="FD6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02048"/>
    <w:multiLevelType w:val="multilevel"/>
    <w:tmpl w:val="471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416AE"/>
    <w:multiLevelType w:val="multilevel"/>
    <w:tmpl w:val="8954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432EA"/>
    <w:multiLevelType w:val="multilevel"/>
    <w:tmpl w:val="EFBC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74D6F"/>
    <w:multiLevelType w:val="multilevel"/>
    <w:tmpl w:val="C4C4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D0579"/>
    <w:multiLevelType w:val="multilevel"/>
    <w:tmpl w:val="6574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75768">
    <w:abstractNumId w:val="10"/>
  </w:num>
  <w:num w:numId="2" w16cid:durableId="494952297">
    <w:abstractNumId w:val="5"/>
  </w:num>
  <w:num w:numId="3" w16cid:durableId="1754206107">
    <w:abstractNumId w:val="1"/>
  </w:num>
  <w:num w:numId="4" w16cid:durableId="1106972312">
    <w:abstractNumId w:val="0"/>
  </w:num>
  <w:num w:numId="5" w16cid:durableId="1491018282">
    <w:abstractNumId w:val="2"/>
  </w:num>
  <w:num w:numId="6" w16cid:durableId="234703868">
    <w:abstractNumId w:val="8"/>
  </w:num>
  <w:num w:numId="7" w16cid:durableId="760102465">
    <w:abstractNumId w:val="7"/>
  </w:num>
  <w:num w:numId="8" w16cid:durableId="431360648">
    <w:abstractNumId w:val="3"/>
  </w:num>
  <w:num w:numId="9" w16cid:durableId="2042128768">
    <w:abstractNumId w:val="6"/>
  </w:num>
  <w:num w:numId="10" w16cid:durableId="864515511">
    <w:abstractNumId w:val="4"/>
  </w:num>
  <w:num w:numId="11" w16cid:durableId="990720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27"/>
    <w:rsid w:val="00112011"/>
    <w:rsid w:val="002262DC"/>
    <w:rsid w:val="00634AF8"/>
    <w:rsid w:val="00700CF7"/>
    <w:rsid w:val="0084280D"/>
    <w:rsid w:val="00874C27"/>
    <w:rsid w:val="00AE25BD"/>
    <w:rsid w:val="00D55ABB"/>
    <w:rsid w:val="00D67512"/>
    <w:rsid w:val="00D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360A"/>
  <w15:chartTrackingRefBased/>
  <w15:docId w15:val="{4FFC3099-B248-4BC7-8DF7-CE441195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80D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4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C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C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C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C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C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C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C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C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C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C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4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Светличная</dc:creator>
  <cp:keywords/>
  <dc:description/>
  <cp:lastModifiedBy>Надежда Лукьянова</cp:lastModifiedBy>
  <cp:revision>2</cp:revision>
  <dcterms:created xsi:type="dcterms:W3CDTF">2025-10-27T15:56:00Z</dcterms:created>
  <dcterms:modified xsi:type="dcterms:W3CDTF">2025-10-27T15:56:00Z</dcterms:modified>
</cp:coreProperties>
</file>