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9A" w:rsidRPr="00C2489A" w:rsidRDefault="00C2489A" w:rsidP="00C2489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«Ребенок с СДВГ. Как педагогу</w:t>
      </w:r>
      <w:r w:rsidRPr="00C2489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организовать с ним работу в группе»</w:t>
      </w:r>
    </w:p>
    <w:p w:rsidR="00C57F93" w:rsidRDefault="00C2489A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Наверняка у многих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воспитателей есть воспитанник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может даже не один, который никогда не сидит на месте, а вещи, как живые, выпрыгивают у него из рук. Чаще всего педагоги объясняют такое поведение плохим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воспитанием в семье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и это самое опасное заблуждение. Если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ребенок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хуже ровесников удерживает внимание и чаще бывает возбужденным, скорее всего, у него синдромом дефицита внимания. О каких еще признаках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ребен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ка с СДВГ нужно знать педагогу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чтобы выбрать правильные методы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работы с ним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?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Практически в каждой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 есть хотя бы один ребенок</w:t>
      </w:r>
      <w:r>
        <w:rPr>
          <w:rFonts w:ascii="Arial" w:hAnsi="Arial" w:cs="Arial"/>
          <w:color w:val="111111"/>
          <w:sz w:val="27"/>
          <w:szCs w:val="27"/>
        </w:rPr>
        <w:t xml:space="preserve"> с синдромом дефицита внимания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гиперактивностью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СДВГ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Но не все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воспитатели</w:t>
      </w:r>
      <w:r>
        <w:rPr>
          <w:rFonts w:ascii="Arial" w:hAnsi="Arial" w:cs="Arial"/>
          <w:color w:val="111111"/>
          <w:sz w:val="27"/>
          <w:szCs w:val="27"/>
        </w:rPr>
        <w:t> сразу находят подход к такому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воспитаннику</w:t>
      </w:r>
      <w:r>
        <w:rPr>
          <w:rFonts w:ascii="Arial" w:hAnsi="Arial" w:cs="Arial"/>
          <w:color w:val="111111"/>
          <w:sz w:val="27"/>
          <w:szCs w:val="27"/>
        </w:rPr>
        <w:t>, особенно когда диагноза еще нет. Первое время педагоги делают бесконечные замечания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, в ответ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воспитанник</w:t>
      </w:r>
      <w:r>
        <w:rPr>
          <w:rFonts w:ascii="Arial" w:hAnsi="Arial" w:cs="Arial"/>
          <w:color w:val="111111"/>
          <w:sz w:val="27"/>
          <w:szCs w:val="27"/>
        </w:rPr>
        <w:t> демонстрирует протестное поведение.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Потом педагоги пытаются ограничить его в активности</w:t>
      </w:r>
      <w:r>
        <w:rPr>
          <w:rFonts w:ascii="Arial" w:hAnsi="Arial" w:cs="Arial"/>
          <w:color w:val="111111"/>
          <w:sz w:val="27"/>
          <w:szCs w:val="27"/>
        </w:rPr>
        <w:t>: запрещают бегать, сажают на стул. Но и это не помогает. Тогда педагоги опускают руки, думают, что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«ведет себя так назло»</w:t>
      </w:r>
      <w:r>
        <w:rPr>
          <w:rFonts w:ascii="Arial" w:hAnsi="Arial" w:cs="Arial"/>
          <w:color w:val="111111"/>
          <w:sz w:val="27"/>
          <w:szCs w:val="27"/>
        </w:rPr>
        <w:t> и неисправим. Как взаимодействовать с детьми с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СДВГ</w:t>
      </w:r>
      <w:r>
        <w:rPr>
          <w:rFonts w:ascii="Arial" w:hAnsi="Arial" w:cs="Arial"/>
          <w:color w:val="111111"/>
          <w:sz w:val="27"/>
          <w:szCs w:val="27"/>
        </w:rPr>
        <w:t>? Как выстраивать с ними занятия?</w:t>
      </w:r>
    </w:p>
    <w:p w:rsidR="00C2489A" w:rsidRP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Признаки и причины </w:t>
      </w:r>
      <w:r w:rsidRPr="00C2489A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СДВГ у ребенка</w:t>
      </w:r>
      <w:r w:rsidRPr="00C2489A">
        <w:rPr>
          <w:rFonts w:ascii="Arial" w:hAnsi="Arial" w:cs="Arial"/>
          <w:color w:val="111111"/>
          <w:sz w:val="27"/>
          <w:szCs w:val="27"/>
        </w:rPr>
        <w:t>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Синдром дефицита внимания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гиперактивностью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неврологическое поведенческое расстройство, которое начинается в детском возрасте. В появлении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СДВГ не виноват ни ребенок</w:t>
      </w:r>
      <w:r>
        <w:rPr>
          <w:rFonts w:ascii="Arial" w:hAnsi="Arial" w:cs="Arial"/>
          <w:color w:val="111111"/>
          <w:sz w:val="27"/>
          <w:szCs w:val="27"/>
        </w:rPr>
        <w:t>, ни его родители, ни условия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27"/>
          <w:szCs w:val="27"/>
        </w:rPr>
        <w:t>. Это врожденная особенность нервной системы, которая сама собой сглаживается в подростковом возрасте по мере перестройки и дозревания мозга.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СДВГ</w:t>
      </w:r>
      <w:r>
        <w:rPr>
          <w:rFonts w:ascii="Arial" w:hAnsi="Arial" w:cs="Arial"/>
          <w:color w:val="111111"/>
          <w:sz w:val="27"/>
          <w:szCs w:val="27"/>
        </w:rPr>
        <w:t> может быть у любого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. Среди факторов,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которые могут привести к этому синдрому</w:t>
      </w:r>
      <w:r>
        <w:rPr>
          <w:rFonts w:ascii="Arial" w:hAnsi="Arial" w:cs="Arial"/>
          <w:color w:val="111111"/>
          <w:sz w:val="27"/>
          <w:szCs w:val="27"/>
        </w:rPr>
        <w:t>: любые - сложная беременность и роды, ранние инфекционные заболевания и черепно-мозговые травмы, резус-конфликт матери 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 слишком ранний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(до 19)</w:t>
      </w:r>
      <w:r>
        <w:rPr>
          <w:rFonts w:ascii="Arial" w:hAnsi="Arial" w:cs="Arial"/>
          <w:color w:val="111111"/>
          <w:sz w:val="27"/>
          <w:szCs w:val="27"/>
        </w:rPr>
        <w:t> и поздний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(после 35 у матери и после 39 у отца)</w:t>
      </w:r>
      <w:r>
        <w:rPr>
          <w:rFonts w:ascii="Arial" w:hAnsi="Arial" w:cs="Arial"/>
          <w:color w:val="111111"/>
          <w:sz w:val="27"/>
          <w:szCs w:val="27"/>
        </w:rPr>
        <w:t> возраст родителей.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Появляется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СДВГ</w:t>
      </w:r>
      <w:r>
        <w:rPr>
          <w:rFonts w:ascii="Arial" w:hAnsi="Arial" w:cs="Arial"/>
          <w:color w:val="111111"/>
          <w:sz w:val="27"/>
          <w:szCs w:val="27"/>
        </w:rPr>
        <w:t xml:space="preserve"> рано 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 первые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5 лет жизни.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с данным синдромом отличается от ровесников импульсивностью, часто травмируется, совершает необдуманные поступки. Такому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не хватает предусмотрительности и сдержанности. Ему чаще других детей делают замечания взрослые. Особенно трудно таким детям на учебных и творческих занятиях, в спорте – недостаточно сформированная способность удерживать внимание на деле и повышенная подвижность мешают довести дело до успешного финала.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Чтобы установить, есть 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синдром дефицита внимания или нет, требуется психологическое и неврологическое обследование. Однако 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 может понять</w:t>
      </w:r>
      <w:r>
        <w:rPr>
          <w:rFonts w:ascii="Arial" w:hAnsi="Arial" w:cs="Arial"/>
          <w:color w:val="111111"/>
          <w:sz w:val="27"/>
          <w:szCs w:val="27"/>
        </w:rPr>
        <w:t>, что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воспитанник страдает СДВГ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Многие признаки этого расстройства проявляются в его повседневном поведении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489A" w:rsidRDefault="00C2489A" w:rsidP="00C2489A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Внимани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не может удержать внимание на одном деле дольше 5 минут; легко отвлекается во время выполнения дела на любые, даже незначительные стимулы; не может сконцентрировать внимание, даже когда увлекается заданием и пытается сосредоточиться.</w:t>
      </w:r>
    </w:p>
    <w:p w:rsidR="00C2489A" w:rsidRDefault="00C2489A" w:rsidP="00C2489A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Реч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ь-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много болтает; речь торопливая; говорит часто на вдохе.</w:t>
      </w:r>
    </w:p>
    <w:p w:rsidR="00C2489A" w:rsidRDefault="00C2489A" w:rsidP="00C2489A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Познавательная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активность-быстро теряет ко всему интерес; постоянно меняет игры и занятия; не любит совместные игры.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Гиперактивност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часто теряет свои вещи; не доводит дела до конца, не заканчивает начатое; с трудом дожидается своей очереди в игре; делает все, не обдумывая,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«лезет, не разбирая дороги»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Двигательная расторможенност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ь-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часто крутится на месте, крутит руками, совершает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«лишние»</w:t>
      </w:r>
      <w:r>
        <w:rPr>
          <w:rFonts w:ascii="Arial" w:hAnsi="Arial" w:cs="Arial"/>
          <w:color w:val="111111"/>
          <w:sz w:val="27"/>
          <w:szCs w:val="27"/>
        </w:rPr>
        <w:t>, то есть ненужные, не функциональные в текущей ситуации движения; неусидчив, постоянно меняет позу, когда сидит;</w:t>
      </w:r>
    </w:p>
    <w:p w:rsidR="00C2489A" w:rsidRDefault="00C2489A" w:rsidP="00C2489A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двигается больше и суетливее, чем его ровесники; чем сильнее устал, тем меньше способен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сосредоточиться и тем более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двигательно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расторможен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Основные правила поведения педагога с дошкольником с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СДВГ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СДВГ</w:t>
      </w:r>
      <w:r>
        <w:rPr>
          <w:rFonts w:ascii="Arial" w:hAnsi="Arial" w:cs="Arial"/>
          <w:color w:val="111111"/>
          <w:sz w:val="27"/>
          <w:szCs w:val="27"/>
        </w:rPr>
        <w:t xml:space="preserve"> получают от взрослых гораздо больше замечаний и упреков, чем их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нормотипические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ровесники и даже ровесники с другими видами поведенческих нарушений. Эта негативная обратная связь не дает никакого полезного результата. Напротив, нарастает эмоциональное неблагополучие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 протестное поведение, ухудшается его статус среди ровесников. При этом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воспитатели начинают думать</w:t>
      </w:r>
      <w:r>
        <w:rPr>
          <w:rFonts w:ascii="Arial" w:hAnsi="Arial" w:cs="Arial"/>
          <w:color w:val="111111"/>
          <w:sz w:val="27"/>
          <w:szCs w:val="27"/>
        </w:rPr>
        <w:t>, что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ведет себя так назло, неисправим и заслуживает наказания. Чтобы сделать взаимодействие с таким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воспитанником проще</w:t>
      </w:r>
      <w:r>
        <w:rPr>
          <w:rFonts w:ascii="Arial" w:hAnsi="Arial" w:cs="Arial"/>
          <w:color w:val="111111"/>
          <w:sz w:val="27"/>
          <w:szCs w:val="27"/>
        </w:rPr>
        <w:t>, а значит, помочь не только ему, но и себе,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воспитатели</w:t>
      </w:r>
      <w:r>
        <w:rPr>
          <w:rFonts w:ascii="Arial" w:hAnsi="Arial" w:cs="Arial"/>
          <w:color w:val="111111"/>
          <w:sz w:val="27"/>
          <w:szCs w:val="27"/>
        </w:rPr>
        <w:t> должны следовать этим правилам.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Правило 1. Помнить, что синдром дефицита внимания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гиперактивность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не связаны с особенностями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27"/>
          <w:szCs w:val="27"/>
        </w:rPr>
        <w:t>, характером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его отношением к взрослому или ситуации</w:t>
      </w:r>
      <w:r>
        <w:rPr>
          <w:rFonts w:ascii="Arial" w:hAnsi="Arial" w:cs="Arial"/>
          <w:color w:val="111111"/>
          <w:sz w:val="27"/>
          <w:szCs w:val="27"/>
        </w:rPr>
        <w:t>: он не может иначе.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не виноват</w:t>
      </w:r>
      <w:r>
        <w:rPr>
          <w:rFonts w:ascii="Arial" w:hAnsi="Arial" w:cs="Arial"/>
          <w:color w:val="111111"/>
          <w:sz w:val="27"/>
          <w:szCs w:val="27"/>
        </w:rPr>
        <w:t>, что невнимателен, неусидчив и расторможен. Это особенность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его нервной системы</w:t>
      </w:r>
      <w:r>
        <w:rPr>
          <w:rFonts w:ascii="Arial" w:hAnsi="Arial" w:cs="Arial"/>
          <w:color w:val="111111"/>
          <w:sz w:val="27"/>
          <w:szCs w:val="27"/>
        </w:rPr>
        <w:t>. Поэтому педагог не должен судить о поведении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как о проявлении его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«злой воли»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lastRenderedPageBreak/>
        <w:t>Памятка для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воспитателей о воспитании детей с СДВГ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1.</w:t>
      </w:r>
      <w:r>
        <w:rPr>
          <w:rFonts w:ascii="Arial" w:hAnsi="Arial" w:cs="Arial"/>
          <w:color w:val="111111"/>
          <w:sz w:val="27"/>
          <w:szCs w:val="27"/>
        </w:rPr>
        <w:t xml:space="preserve"> Давать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гиперактивным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детям задание подвигаться с утра. До детского сада или с самого утра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 ребенку с СДВГ</w:t>
      </w:r>
      <w:r>
        <w:rPr>
          <w:rFonts w:ascii="Arial" w:hAnsi="Arial" w:cs="Arial"/>
          <w:color w:val="111111"/>
          <w:sz w:val="27"/>
          <w:szCs w:val="27"/>
        </w:rPr>
        <w:t> надо по 10–15 минут активно и свободно подвигаться. Зарядку эти дети обычно не любят, а свободную двигательную активность любят. Можно танцевать, висеть на шведской стенке, гонять мяч, изображать ниндзя. Движения должны быть свободными, такими, как захочет сам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2</w:t>
      </w:r>
      <w:r>
        <w:rPr>
          <w:rFonts w:ascii="Arial" w:hAnsi="Arial" w:cs="Arial"/>
          <w:color w:val="111111"/>
          <w:sz w:val="27"/>
          <w:szCs w:val="27"/>
        </w:rPr>
        <w:t xml:space="preserve">. Каждые 10–15 минут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поручать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 с СДВГ сделать</w:t>
      </w:r>
      <w:proofErr w:type="gramEnd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что-то</w:t>
      </w:r>
      <w:r>
        <w:rPr>
          <w:rFonts w:ascii="Arial" w:hAnsi="Arial" w:cs="Arial"/>
          <w:color w:val="111111"/>
          <w:sz w:val="27"/>
          <w:szCs w:val="27"/>
        </w:rPr>
        <w:t>, что потребует от него активно подвигаться. Например, принести карандаши, вымыть доску для рисования.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 должен разрешать ребенку побегать</w:t>
      </w:r>
      <w:r>
        <w:rPr>
          <w:rFonts w:ascii="Arial" w:hAnsi="Arial" w:cs="Arial"/>
          <w:color w:val="111111"/>
          <w:sz w:val="27"/>
          <w:szCs w:val="27"/>
        </w:rPr>
        <w:t>, отжаться, прокатиться кубарем по ковру. Можно даже попросить показать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«трюки»</w:t>
      </w:r>
      <w:r>
        <w:rPr>
          <w:rFonts w:ascii="Arial" w:hAnsi="Arial" w:cs="Arial"/>
          <w:color w:val="111111"/>
          <w:sz w:val="27"/>
          <w:szCs w:val="27"/>
        </w:rPr>
        <w:t> для остальных. Так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с СДВГ</w:t>
      </w:r>
      <w:r>
        <w:rPr>
          <w:rFonts w:ascii="Arial" w:hAnsi="Arial" w:cs="Arial"/>
          <w:color w:val="111111"/>
          <w:sz w:val="27"/>
          <w:szCs w:val="27"/>
        </w:rPr>
        <w:t> сбросит двигательное напряжение, станет более управляемым и внимательным. Если заставлять сидеть тихо и не суетиться, будет только хуже.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3</w:t>
      </w:r>
      <w:r>
        <w:rPr>
          <w:rFonts w:ascii="Arial" w:hAnsi="Arial" w:cs="Arial"/>
          <w:color w:val="111111"/>
          <w:sz w:val="27"/>
          <w:szCs w:val="27"/>
        </w:rPr>
        <w:t>. Предлагать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посидеть в уголке уединения, когда он сильно расторможен и активен. Чем меньше стимулов, тем легче успокоиться и снизить темп, поэтому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 с СДВГ</w:t>
      </w:r>
      <w:r>
        <w:rPr>
          <w:rFonts w:ascii="Arial" w:hAnsi="Arial" w:cs="Arial"/>
          <w:color w:val="111111"/>
          <w:sz w:val="27"/>
          <w:szCs w:val="27"/>
        </w:rPr>
        <w:t> полезно делать паузы в релаксирующих условиях. При этом предложение побыть в уголке уединения никогда не должно выглядеть наказанием.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4</w:t>
      </w:r>
      <w:r>
        <w:rPr>
          <w:rFonts w:ascii="Arial" w:hAnsi="Arial" w:cs="Arial"/>
          <w:color w:val="111111"/>
          <w:sz w:val="27"/>
          <w:szCs w:val="27"/>
        </w:rPr>
        <w:t>. Оформить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 наглядные памятки с правилами выполнения ежедневных заданий. Например, алгоритм сборов на улицу в рисунках, правила поведения во время приема пищи.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 должен молча показывать на памятку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 с СДВГ</w:t>
      </w:r>
      <w:r>
        <w:rPr>
          <w:rFonts w:ascii="Arial" w:hAnsi="Arial" w:cs="Arial"/>
          <w:color w:val="111111"/>
          <w:sz w:val="27"/>
          <w:szCs w:val="27"/>
        </w:rPr>
        <w:t>, если он не может сосредоточиться.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5.</w:t>
      </w:r>
      <w:r>
        <w:rPr>
          <w:rFonts w:ascii="Arial" w:hAnsi="Arial" w:cs="Arial"/>
          <w:color w:val="111111"/>
          <w:sz w:val="27"/>
          <w:szCs w:val="27"/>
        </w:rPr>
        <w:t xml:space="preserve"> Следить за тем, чтобы в </w:t>
      </w:r>
      <w:proofErr w:type="gram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 было проветрено и была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питьевая вода. Если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расшумелся</w:t>
      </w:r>
      <w:r>
        <w:rPr>
          <w:rFonts w:ascii="Arial" w:hAnsi="Arial" w:cs="Arial"/>
          <w:color w:val="111111"/>
          <w:sz w:val="27"/>
          <w:szCs w:val="27"/>
        </w:rPr>
        <w:t>, носится, лучший способ в этой ситуации для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воспитателя</w:t>
      </w:r>
      <w:r>
        <w:rPr>
          <w:rFonts w:ascii="Arial" w:hAnsi="Arial" w:cs="Arial"/>
          <w:color w:val="111111"/>
          <w:sz w:val="27"/>
          <w:szCs w:val="27"/>
        </w:rPr>
        <w:t> – предложить ему попить, попросить посмотреть в окно.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6</w:t>
      </w:r>
      <w:r>
        <w:rPr>
          <w:rFonts w:ascii="Arial" w:hAnsi="Arial" w:cs="Arial"/>
          <w:color w:val="111111"/>
          <w:sz w:val="27"/>
          <w:szCs w:val="27"/>
        </w:rPr>
        <w:t>. Аккуратно располагать материалы и игрушки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. Хаос в помещении усиливает расторможенность и невнимательность детей. Поэтому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 должен размещать игрушки, бумагу, канцелярские принадлежности так, чтобы дети сразу видели, где что находится, и могли легко их достать и убрать.</w:t>
      </w:r>
    </w:p>
    <w:p w:rsidR="00C2489A" w:rsidRDefault="00C2489A" w:rsidP="00C2489A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7.</w:t>
      </w:r>
      <w:r>
        <w:rPr>
          <w:rFonts w:ascii="Arial" w:hAnsi="Arial" w:cs="Arial"/>
          <w:color w:val="111111"/>
          <w:sz w:val="27"/>
          <w:szCs w:val="27"/>
        </w:rPr>
        <w:t xml:space="preserve"> Чередовать типы занятий с детьми не реже чем раз в 20 минут. Например, поговорили, поиграли, порисовали, подвигались, свободная игра.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8</w:t>
      </w:r>
      <w:r>
        <w:rPr>
          <w:rFonts w:ascii="Arial" w:hAnsi="Arial" w:cs="Arial"/>
          <w:color w:val="111111"/>
          <w:sz w:val="27"/>
          <w:szCs w:val="27"/>
        </w:rPr>
        <w:t>. Каждые 15–20 минут делать паузу на 2–3 минуты. В это время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 может дать ребенку подвигаться</w:t>
      </w:r>
      <w:r>
        <w:rPr>
          <w:rFonts w:ascii="Arial" w:hAnsi="Arial" w:cs="Arial"/>
          <w:color w:val="111111"/>
          <w:sz w:val="27"/>
          <w:szCs w:val="27"/>
        </w:rPr>
        <w:t>, попить воды, поговорить с другими детьми.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9</w:t>
      </w:r>
      <w:r>
        <w:rPr>
          <w:rFonts w:ascii="Arial" w:hAnsi="Arial" w:cs="Arial"/>
          <w:color w:val="111111"/>
          <w:sz w:val="27"/>
          <w:szCs w:val="27"/>
        </w:rPr>
        <w:t>. Давать короткие понятные задания.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 должен говорить кратко, делить задание на части.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 w:rsidRPr="00C2489A">
        <w:rPr>
          <w:rFonts w:ascii="Arial" w:hAnsi="Arial" w:cs="Arial"/>
          <w:b/>
          <w:color w:val="111111"/>
          <w:sz w:val="27"/>
          <w:szCs w:val="27"/>
        </w:rPr>
        <w:lastRenderedPageBreak/>
        <w:t>Правило 10.</w:t>
      </w:r>
      <w:r>
        <w:rPr>
          <w:rFonts w:ascii="Arial" w:hAnsi="Arial" w:cs="Arial"/>
          <w:color w:val="111111"/>
          <w:sz w:val="27"/>
          <w:szCs w:val="27"/>
        </w:rPr>
        <w:t xml:space="preserve"> Играть с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ребенком в игры</w:t>
      </w:r>
      <w:r>
        <w:rPr>
          <w:rFonts w:ascii="Arial" w:hAnsi="Arial" w:cs="Arial"/>
          <w:color w:val="111111"/>
          <w:sz w:val="27"/>
          <w:szCs w:val="27"/>
        </w:rPr>
        <w:t>, которые требуют внимания и усидчивости.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Начинать лучше с самых простых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«съедобное – несъедобное»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«да –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нет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не говорить, черное – белое не надевать»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«покажи все предметы… цвета»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«сосчитай всех ворон, которых мы встретим»</w:t>
      </w:r>
      <w:r>
        <w:rPr>
          <w:rFonts w:ascii="Arial" w:hAnsi="Arial" w:cs="Arial"/>
          <w:color w:val="111111"/>
          <w:sz w:val="27"/>
          <w:szCs w:val="27"/>
        </w:rPr>
        <w:t>, настольные игры. Памятка, в какие еще игры играть с детьми с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СДВГ</w:t>
      </w:r>
      <w:r>
        <w:rPr>
          <w:rFonts w:ascii="Arial" w:hAnsi="Arial" w:cs="Arial"/>
          <w:color w:val="111111"/>
          <w:sz w:val="27"/>
          <w:szCs w:val="27"/>
        </w:rPr>
        <w:t>, в конце статьи.</w:t>
      </w:r>
    </w:p>
    <w:p w:rsidR="00C2489A" w:rsidRDefault="00C2489A" w:rsidP="00C2489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2489A">
        <w:rPr>
          <w:rFonts w:ascii="Arial" w:hAnsi="Arial" w:cs="Arial"/>
          <w:b/>
          <w:color w:val="111111"/>
          <w:sz w:val="27"/>
          <w:szCs w:val="27"/>
        </w:rPr>
        <w:t>Правило 11</w:t>
      </w:r>
      <w:r>
        <w:rPr>
          <w:rFonts w:ascii="Arial" w:hAnsi="Arial" w:cs="Arial"/>
          <w:color w:val="111111"/>
          <w:sz w:val="27"/>
          <w:szCs w:val="27"/>
        </w:rPr>
        <w:t>. Давать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возможность сбросить двигательное напряжение. Ежедневно он должен иметь возможность бегать, лазить, исследовать пространство. Ему нужна возможность двигаться спокойно.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 должен помнить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дети отдыхают иначе, чем взрослые. Если взрослым часто надо посидеть, то детям – подвигаться.</w:t>
      </w:r>
    </w:p>
    <w:p w:rsidR="00C2489A" w:rsidRDefault="00C2489A"/>
    <w:sectPr w:rsidR="00C2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CC"/>
    <w:rsid w:val="000633CC"/>
    <w:rsid w:val="004B46C3"/>
    <w:rsid w:val="00C2489A"/>
    <w:rsid w:val="00D1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489A"/>
    <w:rPr>
      <w:b/>
      <w:bCs/>
    </w:rPr>
  </w:style>
  <w:style w:type="paragraph" w:styleId="a4">
    <w:name w:val="Normal (Web)"/>
    <w:basedOn w:val="a"/>
    <w:uiPriority w:val="99"/>
    <w:semiHidden/>
    <w:unhideWhenUsed/>
    <w:rsid w:val="00C2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489A"/>
    <w:rPr>
      <w:b/>
      <w:bCs/>
    </w:rPr>
  </w:style>
  <w:style w:type="paragraph" w:styleId="a4">
    <w:name w:val="Normal (Web)"/>
    <w:basedOn w:val="a"/>
    <w:uiPriority w:val="99"/>
    <w:semiHidden/>
    <w:unhideWhenUsed/>
    <w:rsid w:val="00C2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1147</Words>
  <Characters>6541</Characters>
  <Application>Microsoft Office Word</Application>
  <DocSecurity>0</DocSecurity>
  <Lines>54</Lines>
  <Paragraphs>15</Paragraphs>
  <ScaleCrop>false</ScaleCrop>
  <Company>Microsoft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2024-10-15T17:25:00Z</dcterms:created>
  <dcterms:modified xsi:type="dcterms:W3CDTF">2024-10-15T17:31:00Z</dcterms:modified>
</cp:coreProperties>
</file>