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6C" w:rsidRPr="006A2D70" w:rsidRDefault="00B37933" w:rsidP="00B37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D70">
        <w:rPr>
          <w:rFonts w:ascii="Times New Roman" w:hAnsi="Times New Roman" w:cs="Times New Roman"/>
          <w:b/>
          <w:sz w:val="28"/>
          <w:szCs w:val="28"/>
        </w:rPr>
        <w:t>Театр теней как средство развития речи детей</w:t>
      </w:r>
    </w:p>
    <w:p w:rsidR="00B37933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современном мире мы все чаще сталкиваемся с речевыми проблемами у детей. Это может быть связано с неврологическими и другими заболеваниями у детей, отсутствием качественного общения с другими детьми и взрослыми, заменой живого общения гаджетами, эмоциональными стрессами. Не желательным для ребенка является и нахождение в чрезмерно информированной среде, где ребенок сталкивается с большим потоком информации, которая не соответствует возрасту ребенка.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же помочь ребенку заговорить? Не для кого ни секрет, что ведущим видом деятельности детей является игра. Через игру ребенок познает мир, учится взаимодействовать с детьми и взрослыми.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является отличным способом помочь детям с речевыми проблемами, уйдя от скучной монотонной работы, к удивительному миру игр и перевоплощений. Театрализованная деятельность не только поможет развить речь детей, но и сплотить детский коллектив, повысить уверенность и самооценку у детей.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Театрализованная деятельность помогает решить множество задач: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стимулирует речь, развивает связную речь;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-развивает звуковую культуру речи;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обогащает словарный запас;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мышление и воображение;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развивает мелкую моторику, координацию движений.</w:t>
      </w:r>
    </w:p>
    <w:p w:rsidR="006A2D70" w:rsidRDefault="006A2D7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интересных видов театра является театр теней. Театр теней был придуман более 1500 лет назад. Его родиной считается Китай</w:t>
      </w:r>
      <w:r w:rsidR="00B52640">
        <w:rPr>
          <w:rFonts w:ascii="Times New Roman" w:hAnsi="Times New Roman" w:cs="Times New Roman"/>
          <w:sz w:val="28"/>
          <w:szCs w:val="28"/>
        </w:rPr>
        <w:t>. Традиционный театр теней основан на использовании плоских фигур, которые располагаются между белым экраном и источником света.</w:t>
      </w:r>
    </w:p>
    <w:p w:rsidR="00B52640" w:rsidRDefault="00B5264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театр теней так привлекает детей? В нем дети видят ожившие и говорящие силуэты знакомых и таинственных персонажей. Необычность зрелища захватывает детей, переносит их в увлекательный и загадочный мир света и тени, где все волшебно и необыкновенно. Дети поддаются сильному </w:t>
      </w:r>
      <w:r>
        <w:rPr>
          <w:rFonts w:ascii="Times New Roman" w:hAnsi="Times New Roman" w:cs="Times New Roman"/>
          <w:sz w:val="28"/>
          <w:szCs w:val="28"/>
        </w:rPr>
        <w:lastRenderedPageBreak/>
        <w:t>эмоциональному воздействию театра теней. Они активно принимают участие в его создании. Изготавливая традиционный театр теней из картона (обводя героев, вырезая их ножницами), дети развивают мелкую моторику, которая способствует развитию речи.</w:t>
      </w: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2522088</wp:posOffset>
            </wp:positionH>
            <wp:positionV relativeFrom="paragraph">
              <wp:posOffset>-692267</wp:posOffset>
            </wp:positionV>
            <wp:extent cx="2485153" cy="2488018"/>
            <wp:effectExtent l="19050" t="0" r="0" b="0"/>
            <wp:wrapNone/>
            <wp:docPr id="1" name="Рисунок 1" descr="https://www.vzv.su/upload/iblock/425/425eb0ac4209d83735029fa4a7ff34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vzv.su/upload/iblock/425/425eb0ac4209d83735029fa4a7ff34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5153" cy="2488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0429" w:rsidRDefault="00B52640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Инсцениру</w:t>
      </w:r>
      <w:r w:rsidR="00A875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знакомые сказки</w:t>
      </w:r>
      <w:r w:rsidR="007904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дети учатся </w:t>
      </w:r>
      <w:r w:rsidR="00790429">
        <w:rPr>
          <w:rFonts w:ascii="Times New Roman" w:hAnsi="Times New Roman" w:cs="Times New Roman"/>
          <w:sz w:val="28"/>
          <w:szCs w:val="28"/>
        </w:rPr>
        <w:t xml:space="preserve">взаимодействовать друг с другом, развивают связную речь. </w:t>
      </w: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развития речи, мышления, воображения можно предложить детям придумать героев и сказку самостоятельно. Совместная работа над созданием постановки способствует тесному речевому общению детей. Обычно ролей в спектакле получается меньше, чем желающих участвовать в постановке  детей. И тут необходимо обратиться к другим профессиям театра (кассир, осветитель, декоратор и </w:t>
      </w:r>
      <w:r w:rsidR="00A87516">
        <w:rPr>
          <w:rFonts w:ascii="Times New Roman" w:hAnsi="Times New Roman" w:cs="Times New Roman"/>
          <w:sz w:val="28"/>
          <w:szCs w:val="28"/>
        </w:rPr>
        <w:t>т.д.</w:t>
      </w:r>
      <w:r>
        <w:rPr>
          <w:rFonts w:ascii="Times New Roman" w:hAnsi="Times New Roman" w:cs="Times New Roman"/>
          <w:sz w:val="28"/>
          <w:szCs w:val="28"/>
        </w:rPr>
        <w:t>). Использование дополнительных профессий обогащает словарный запас, развивает связную речь, учит детей взаимодействию, познанию новой информации.</w:t>
      </w:r>
    </w:p>
    <w:p w:rsidR="00790429" w:rsidRDefault="00790429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театра теней можно изготовить не</w:t>
      </w:r>
      <w:r w:rsidR="00EE1EA6">
        <w:rPr>
          <w:rFonts w:ascii="Times New Roman" w:hAnsi="Times New Roman" w:cs="Times New Roman"/>
          <w:sz w:val="28"/>
          <w:szCs w:val="28"/>
        </w:rPr>
        <w:t xml:space="preserve"> только из бумаги и картона, можно использовать любые игрушки. При помощи игрушек можно разыгрывать представления, а также играть в простые игры с тенью, например «Отгадай предмет по тени».</w:t>
      </w:r>
    </w:p>
    <w:p w:rsidR="00EE1EA6" w:rsidRDefault="00EE1EA6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570097</wp:posOffset>
            </wp:positionV>
            <wp:extent cx="3172593" cy="1966846"/>
            <wp:effectExtent l="57150" t="38100" r="46857" b="14354"/>
            <wp:wrapNone/>
            <wp:docPr id="3" name="Рисунок 1" descr="C:\Users\Лариса\Desktop\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593" cy="1966846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C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Одним из наиболее простых видов театра теней является проецирование фигур руками на стену. </w:t>
      </w:r>
    </w:p>
    <w:p w:rsidR="00EE1EA6" w:rsidRDefault="00EE1EA6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EA6" w:rsidRDefault="00EE1EA6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EA6" w:rsidRDefault="00EE1EA6" w:rsidP="006A2D7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7831" w:rsidRDefault="00EE1EA6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Данный вид театра теней развивает мелкую и крупную моторику, координацию движений, что благоприятно влияет на общее развитие речи.</w:t>
      </w:r>
    </w:p>
    <w:p w:rsidR="003A7831" w:rsidRDefault="00EE1EA6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7831">
        <w:rPr>
          <w:rFonts w:ascii="Times New Roman" w:hAnsi="Times New Roman" w:cs="Times New Roman"/>
          <w:sz w:val="28"/>
          <w:szCs w:val="28"/>
        </w:rPr>
        <w:t xml:space="preserve">Теневой театр можно использовать для развития речевого дыхания, которое необходимо для полноценного развития речи. </w:t>
      </w:r>
      <w:r w:rsidR="003A7831" w:rsidRPr="003A7831">
        <w:rPr>
          <w:rFonts w:ascii="Times New Roman" w:hAnsi="Times New Roman" w:cs="Times New Roman"/>
          <w:sz w:val="28"/>
          <w:szCs w:val="28"/>
        </w:rPr>
        <w:t xml:space="preserve">Для развития речевого дыхания можно использовать следующие упражнения: </w:t>
      </w:r>
    </w:p>
    <w:p w:rsidR="00275D2F" w:rsidRDefault="003A7831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831">
        <w:rPr>
          <w:rFonts w:ascii="Times New Roman" w:hAnsi="Times New Roman" w:cs="Times New Roman"/>
          <w:sz w:val="28"/>
          <w:szCs w:val="28"/>
        </w:rPr>
        <w:t>- </w:t>
      </w:r>
      <w:r w:rsidRPr="003A7831">
        <w:rPr>
          <w:rStyle w:val="a6"/>
          <w:rFonts w:ascii="Times New Roman" w:hAnsi="Times New Roman" w:cs="Times New Roman"/>
          <w:i w:val="0"/>
          <w:sz w:val="28"/>
          <w:szCs w:val="28"/>
        </w:rPr>
        <w:t>«Задуй свечу»</w:t>
      </w:r>
      <w:r w:rsidRPr="003A7831">
        <w:rPr>
          <w:rFonts w:ascii="Times New Roman" w:hAnsi="Times New Roman" w:cs="Times New Roman"/>
          <w:sz w:val="28"/>
          <w:szCs w:val="28"/>
        </w:rPr>
        <w:t> (силуэт свечи прикреплен снизу, а пламя свечи привязано на нити сверху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75D2F" w:rsidRDefault="00275D2F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7831">
        <w:rPr>
          <w:rFonts w:ascii="Times New Roman" w:hAnsi="Times New Roman" w:cs="Times New Roman"/>
          <w:sz w:val="28"/>
          <w:szCs w:val="28"/>
        </w:rPr>
        <w:t>- «Бабочки»</w:t>
      </w:r>
      <w:r w:rsidR="003A7831" w:rsidRPr="003A7831">
        <w:rPr>
          <w:rFonts w:ascii="Times New Roman" w:hAnsi="Times New Roman" w:cs="Times New Roman"/>
          <w:sz w:val="28"/>
          <w:szCs w:val="28"/>
        </w:rPr>
        <w:t> </w:t>
      </w:r>
      <w:r w:rsidR="003A7831" w:rsidRPr="003A7831">
        <w:rPr>
          <w:rStyle w:val="a6"/>
          <w:rFonts w:ascii="Times New Roman" w:hAnsi="Times New Roman" w:cs="Times New Roman"/>
          <w:sz w:val="28"/>
          <w:szCs w:val="28"/>
        </w:rPr>
        <w:t>(</w:t>
      </w:r>
      <w:r w:rsidR="003A7831" w:rsidRPr="003A7831">
        <w:rPr>
          <w:rStyle w:val="a6"/>
          <w:rFonts w:ascii="Times New Roman" w:hAnsi="Times New Roman" w:cs="Times New Roman"/>
          <w:i w:val="0"/>
          <w:sz w:val="28"/>
          <w:szCs w:val="28"/>
        </w:rPr>
        <w:t>бумажные бабочки привязанные на нити</w:t>
      </w:r>
      <w:r w:rsidR="003A7831" w:rsidRPr="003A7831">
        <w:rPr>
          <w:rStyle w:val="a6"/>
          <w:rFonts w:ascii="Times New Roman" w:hAnsi="Times New Roman" w:cs="Times New Roman"/>
          <w:sz w:val="28"/>
          <w:szCs w:val="28"/>
        </w:rPr>
        <w:t>)</w:t>
      </w:r>
      <w:r w:rsidR="003A7831" w:rsidRPr="003A7831">
        <w:rPr>
          <w:rFonts w:ascii="Times New Roman" w:hAnsi="Times New Roman" w:cs="Times New Roman"/>
          <w:sz w:val="28"/>
          <w:szCs w:val="28"/>
        </w:rPr>
        <w:t>.</w:t>
      </w:r>
      <w:r w:rsidR="003A7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D2F" w:rsidRDefault="003A7831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3A7831">
        <w:rPr>
          <w:rFonts w:ascii="Times New Roman" w:hAnsi="Times New Roman" w:cs="Times New Roman"/>
          <w:sz w:val="28"/>
          <w:szCs w:val="28"/>
        </w:rPr>
        <w:t>Горячий чай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A7831">
        <w:rPr>
          <w:rStyle w:val="a6"/>
          <w:rFonts w:ascii="Times New Roman" w:hAnsi="Times New Roman" w:cs="Times New Roman"/>
          <w:sz w:val="28"/>
          <w:szCs w:val="28"/>
        </w:rPr>
        <w:t>(</w:t>
      </w:r>
      <w:r w:rsidRPr="003A7831">
        <w:rPr>
          <w:rStyle w:val="a6"/>
          <w:rFonts w:ascii="Times New Roman" w:hAnsi="Times New Roman" w:cs="Times New Roman"/>
          <w:i w:val="0"/>
          <w:sz w:val="28"/>
          <w:szCs w:val="28"/>
        </w:rPr>
        <w:t>силуэт чашки прикреплен снизу, а силуэт пара привязан сверху на нити</w:t>
      </w:r>
      <w:r w:rsidRPr="003A7831">
        <w:rPr>
          <w:rStyle w:val="a6"/>
          <w:rFonts w:ascii="Times New Roman" w:hAnsi="Times New Roman" w:cs="Times New Roman"/>
          <w:sz w:val="28"/>
          <w:szCs w:val="28"/>
        </w:rPr>
        <w:t>)</w:t>
      </w:r>
      <w:r w:rsidRPr="003A78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831" w:rsidRPr="003A7831" w:rsidRDefault="003A7831" w:rsidP="003A78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7831">
        <w:rPr>
          <w:rFonts w:ascii="Times New Roman" w:hAnsi="Times New Roman" w:cs="Times New Roman"/>
          <w:sz w:val="28"/>
          <w:szCs w:val="28"/>
        </w:rPr>
        <w:t>- </w:t>
      </w:r>
      <w:r w:rsidRPr="003A7831">
        <w:rPr>
          <w:rStyle w:val="a6"/>
          <w:rFonts w:ascii="Times New Roman" w:hAnsi="Times New Roman" w:cs="Times New Roman"/>
          <w:i w:val="0"/>
          <w:sz w:val="28"/>
          <w:szCs w:val="28"/>
        </w:rPr>
        <w:t>«Открой солнышко»</w:t>
      </w:r>
      <w:r w:rsidRPr="003A7831">
        <w:rPr>
          <w:rFonts w:ascii="Times New Roman" w:hAnsi="Times New Roman" w:cs="Times New Roman"/>
          <w:sz w:val="28"/>
          <w:szCs w:val="28"/>
        </w:rPr>
        <w:t> (бумажные облака свисают вниз на нитях, силуэт солнца прикреплен к ширме).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B37933" w:rsidRDefault="003A7831" w:rsidP="00A87516">
      <w:pPr>
        <w:spacing w:line="36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Одним из наиболее интересных способов создания теневого театра будет работа с собственной тенью. Для это понадобится большая белая ширма или простынь и большой источник света. Таким образом можно разыгрывать спектакли, устраивать концерты и представления, играть в игру «Кто же там спрятался» (отгадать ребенка по его тени). Все это способствует взаимодействию детей между друг другом и со взрослым, развивает воображение, связную речь, обогащает словарный запас. </w:t>
      </w:r>
    </w:p>
    <w:p w:rsidR="00CF6276" w:rsidRPr="00CF6276" w:rsidRDefault="00730B6E" w:rsidP="00CF62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1129030</wp:posOffset>
            </wp:positionH>
            <wp:positionV relativeFrom="paragraph">
              <wp:posOffset>76835</wp:posOffset>
            </wp:positionV>
            <wp:extent cx="3850640" cy="2402840"/>
            <wp:effectExtent l="19050" t="0" r="0" b="0"/>
            <wp:wrapTopAndBottom/>
            <wp:docPr id="4" name="Рисунок 4" descr="https://infanoj.ru/upload/uf/a17/a1792cac643358717c8bac56e4fc7a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nfanoj.ru/upload/uf/a17/a1792cac643358717c8bac56e4fc7aa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064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6276">
        <w:rPr>
          <w:rFonts w:ascii="Times New Roman" w:hAnsi="Times New Roman" w:cs="Times New Roman"/>
          <w:sz w:val="28"/>
          <w:szCs w:val="28"/>
        </w:rPr>
        <w:t xml:space="preserve">Участие в театре теней отлично влияет на эмоциональную сферу детей, расширяет кругозор, создает обстановку, требующую постоянного общения друг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CF6276">
        <w:rPr>
          <w:rFonts w:ascii="Times New Roman" w:hAnsi="Times New Roman" w:cs="Times New Roman"/>
          <w:sz w:val="28"/>
          <w:szCs w:val="28"/>
        </w:rPr>
        <w:t xml:space="preserve">другом и взрослым, учит понимать свои чувства и чувства </w:t>
      </w:r>
      <w:r w:rsidR="00CF6276">
        <w:rPr>
          <w:rFonts w:ascii="Times New Roman" w:hAnsi="Times New Roman" w:cs="Times New Roman"/>
          <w:sz w:val="28"/>
          <w:szCs w:val="28"/>
        </w:rPr>
        <w:lastRenderedPageBreak/>
        <w:t xml:space="preserve">окружающих, управлять ими. Все это способствует развитию творческой личности, умению вести диалог, развивает фантазию, мелкую моторику, память и главное речь. </w:t>
      </w:r>
    </w:p>
    <w:p w:rsidR="003A7831" w:rsidRPr="00CF6276" w:rsidRDefault="00CF6276" w:rsidP="00CF627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890344</wp:posOffset>
            </wp:positionV>
            <wp:extent cx="2998381" cy="2970797"/>
            <wp:effectExtent l="19050" t="0" r="0" b="0"/>
            <wp:wrapNone/>
            <wp:docPr id="7" name="Рисунок 7" descr="https://sunstories.ru/wp-content/uploads/2020/05/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stories.ru/wp-content/uploads/2020/05/image2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312" cy="2970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6276">
        <w:rPr>
          <w:rFonts w:ascii="Times New Roman" w:hAnsi="Times New Roman" w:cs="Times New Roman"/>
          <w:sz w:val="28"/>
          <w:szCs w:val="28"/>
        </w:rPr>
        <w:t>Стоить вам только один раз показать детям театр теней, и он будет активно использоваться детьми. Дети будут выражать желание быть актерами, делится с вами своими идеями постановок.</w:t>
      </w:r>
    </w:p>
    <w:p w:rsidR="00CF6276" w:rsidRPr="003A7831" w:rsidRDefault="00CF6276" w:rsidP="00CF6276"/>
    <w:sectPr w:rsidR="00CF6276" w:rsidRPr="003A7831" w:rsidSect="0012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33"/>
    <w:rsid w:val="0012546C"/>
    <w:rsid w:val="00275D2F"/>
    <w:rsid w:val="003A7831"/>
    <w:rsid w:val="006A2D70"/>
    <w:rsid w:val="006C790A"/>
    <w:rsid w:val="00730B6E"/>
    <w:rsid w:val="00790429"/>
    <w:rsid w:val="00A41D22"/>
    <w:rsid w:val="00A87516"/>
    <w:rsid w:val="00B37933"/>
    <w:rsid w:val="00B52640"/>
    <w:rsid w:val="00CF6276"/>
    <w:rsid w:val="00D70C11"/>
    <w:rsid w:val="00E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85646-BBED-4B60-B97B-E1601043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42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A7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A78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5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1 ГРУППА</cp:lastModifiedBy>
  <cp:revision>2</cp:revision>
  <dcterms:created xsi:type="dcterms:W3CDTF">2025-05-23T11:03:00Z</dcterms:created>
  <dcterms:modified xsi:type="dcterms:W3CDTF">2025-05-23T11:03:00Z</dcterms:modified>
</cp:coreProperties>
</file>